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u w:val="single"/>
          <w:vertAlign w:val="baseline"/>
          <w:rtl w:val="0"/>
        </w:rPr>
        <w:t xml:space="preserve">Welcome Students and Families!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Here is some information for the upcoming school year!!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email: </w:t>
      </w:r>
      <w:hyperlink r:id="rId5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rtl w:val="0"/>
          </w:rPr>
          <w:t xml:space="preserve">kendra1.adam@cms.k12.nc.us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Website: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kadamscience.weebly.com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Tardy Policy: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All Students must be in class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SEATED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by the time the bell rings. Our class time is important and it is crucial the students are ready to go as soon as class is supposed to begin.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Absences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If a student misses more than 10 days in any class, he/she will automatically fail.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Tests: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Tests will be given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after every unit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! If you know you will be absent schedule to take the test early if possible. If not you will be given only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three days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from the absence to make it up, if not the test will be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zero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. 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tudents will be allowed to retake tests to improve their score.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Late 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Students will be given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day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to turn in late homework or assignments, at that time they will receive 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maximum of a 50%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for that assignment.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Cell Phone 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Cell phones are not permitted in class.  If a student is found to have their cell phone the phone will be confiscated and turned into the office for the parent to pick 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Parent contact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 firmly believe in open communication, both with the students and their parents or guardians.  I want to make it clear that I will be frequently communicating with parents, for both positive and negative reasons.  Feel free to contact me as well!  You can find my information at the top of the letter.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Overview of goals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100% of our students will master 85% of the content for each objective.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Material: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Students will need a binder, pens, pencils, note cards, and a highlighter.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 look forward to a great semester with your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Sincerely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Kendra Adam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signature: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e-mail: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 phone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Merriweather Sans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440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200" w:before="440" w:line="276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kendra1.adam@cms.k12.nc.us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